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F4" w:rsidRPr="00EC3BF2" w:rsidRDefault="00923D9E" w:rsidP="0057108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F60B95" w:rsidRPr="00EC3BF2">
        <w:rPr>
          <w:sz w:val="36"/>
          <w:szCs w:val="36"/>
        </w:rPr>
        <w:t>Sociedade, tecnologia e Ciência</w:t>
      </w:r>
    </w:p>
    <w:p w:rsidR="00D91FA5" w:rsidRPr="00F60B95" w:rsidRDefault="00D91FA5" w:rsidP="0057108A">
      <w:pPr>
        <w:jc w:val="center"/>
        <w:rPr>
          <w:sz w:val="28"/>
          <w:szCs w:val="28"/>
        </w:rPr>
      </w:pPr>
    </w:p>
    <w:p w:rsidR="00F60B95" w:rsidRPr="00626529" w:rsidRDefault="00D91FA5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Quais os conselhos que fazem parte da região oeste?</w:t>
      </w:r>
    </w:p>
    <w:p w:rsidR="00D91FA5" w:rsidRPr="00626529" w:rsidRDefault="00D91FA5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 xml:space="preserve">Os conselhos que fazem parte da região oeste são: </w:t>
      </w:r>
      <w:r w:rsidR="00967FEA" w:rsidRPr="00626529">
        <w:rPr>
          <w:rFonts w:ascii="Arial Narrow" w:hAnsi="Arial Narrow"/>
          <w:sz w:val="28"/>
          <w:szCs w:val="28"/>
        </w:rPr>
        <w:t>Torres Vedras, Sobral de Monte Agraço, Peniche, Rio Maior, Óbidos, Caldas da Rainha, Nazaré, Lourinhã, Cadaval, Bombarral, Arruda dos Vinhos, Alenquer</w:t>
      </w:r>
      <w:r w:rsidR="00DB4202" w:rsidRPr="00626529">
        <w:rPr>
          <w:rFonts w:ascii="Arial Narrow" w:hAnsi="Arial Narrow"/>
          <w:sz w:val="28"/>
          <w:szCs w:val="28"/>
        </w:rPr>
        <w:t xml:space="preserve"> e Alcobaça.</w:t>
      </w:r>
    </w:p>
    <w:p w:rsidR="00DB4202" w:rsidRPr="00626529" w:rsidRDefault="00C40BBB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Retirar alguns dos produtos agrícolas produzidos na região oeste?</w:t>
      </w:r>
    </w:p>
    <w:p w:rsidR="00F23A56" w:rsidRDefault="00875DE7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Alguns dos produtos agrícolas produzidos na região do oeste são: legumes (</w:t>
      </w:r>
      <w:r w:rsidR="00C728C6" w:rsidRPr="00626529">
        <w:rPr>
          <w:rFonts w:ascii="Arial Narrow" w:hAnsi="Arial Narrow"/>
          <w:sz w:val="28"/>
          <w:szCs w:val="28"/>
        </w:rPr>
        <w:t>canora</w:t>
      </w:r>
      <w:r w:rsidRPr="00626529">
        <w:rPr>
          <w:rFonts w:ascii="Arial Narrow" w:hAnsi="Arial Narrow"/>
          <w:sz w:val="28"/>
          <w:szCs w:val="28"/>
        </w:rPr>
        <w:t>, couves, alface, tomate, batata</w:t>
      </w:r>
      <w:r w:rsidR="00C728C6" w:rsidRPr="00626529">
        <w:rPr>
          <w:rFonts w:ascii="Arial Narrow" w:hAnsi="Arial Narrow"/>
          <w:sz w:val="28"/>
          <w:szCs w:val="28"/>
        </w:rPr>
        <w:t>,</w:t>
      </w:r>
      <w:r w:rsidRPr="00626529">
        <w:rPr>
          <w:rFonts w:ascii="Arial Narrow" w:hAnsi="Arial Narrow"/>
          <w:sz w:val="28"/>
          <w:szCs w:val="28"/>
        </w:rPr>
        <w:t xml:space="preserve"> etc. Frutos </w:t>
      </w:r>
      <w:r w:rsidR="00C728C6" w:rsidRPr="00626529">
        <w:rPr>
          <w:rFonts w:ascii="Arial Narrow" w:hAnsi="Arial Narrow"/>
          <w:sz w:val="28"/>
          <w:szCs w:val="28"/>
        </w:rPr>
        <w:t>(maçã</w:t>
      </w:r>
      <w:r w:rsidRPr="00626529">
        <w:rPr>
          <w:rFonts w:ascii="Arial Narrow" w:hAnsi="Arial Narrow"/>
          <w:sz w:val="28"/>
          <w:szCs w:val="28"/>
        </w:rPr>
        <w:t>, peras,</w:t>
      </w:r>
      <w:r w:rsidR="00FC2C12">
        <w:rPr>
          <w:rFonts w:ascii="Arial Narrow" w:hAnsi="Arial Narrow"/>
          <w:sz w:val="28"/>
          <w:szCs w:val="28"/>
        </w:rPr>
        <w:t xml:space="preserve"> morangos, uvas, </w:t>
      </w:r>
      <w:r w:rsidR="00213B1A">
        <w:rPr>
          <w:rFonts w:ascii="Arial Narrow" w:hAnsi="Arial Narrow"/>
          <w:sz w:val="28"/>
          <w:szCs w:val="28"/>
        </w:rPr>
        <w:t>pêssegos</w:t>
      </w:r>
      <w:r w:rsidR="00C728C6" w:rsidRPr="00626529">
        <w:rPr>
          <w:rFonts w:ascii="Arial Narrow" w:hAnsi="Arial Narrow"/>
          <w:sz w:val="28"/>
          <w:szCs w:val="28"/>
        </w:rPr>
        <w:t xml:space="preserve">, </w:t>
      </w:r>
      <w:r w:rsidR="009D62A4" w:rsidRPr="00626529">
        <w:rPr>
          <w:rFonts w:ascii="Arial Narrow" w:hAnsi="Arial Narrow"/>
          <w:sz w:val="28"/>
          <w:szCs w:val="28"/>
        </w:rPr>
        <w:t>etc.</w:t>
      </w:r>
    </w:p>
    <w:p w:rsidR="00F66E7B" w:rsidRPr="00F23A56" w:rsidRDefault="00C32FEE" w:rsidP="00C16473">
      <w:pPr>
        <w:jc w:val="both"/>
        <w:rPr>
          <w:rFonts w:ascii="Arial Narrow" w:hAnsi="Arial Narrow"/>
          <w:sz w:val="28"/>
          <w:szCs w:val="28"/>
        </w:rPr>
      </w:pPr>
      <w:r w:rsidRPr="00F23A56">
        <w:rPr>
          <w:rFonts w:ascii="Arial" w:hAnsi="Arial" w:cs="Arial"/>
          <w:sz w:val="24"/>
          <w:szCs w:val="24"/>
        </w:rPr>
        <w:t>Alguns dos problemas que assolam a agricultura na</w:t>
      </w:r>
      <w:r w:rsidR="00F23A56">
        <w:rPr>
          <w:rFonts w:ascii="Arial" w:hAnsi="Arial" w:cs="Arial"/>
          <w:sz w:val="24"/>
          <w:szCs w:val="24"/>
        </w:rPr>
        <w:t xml:space="preserve"> região oeste são:</w:t>
      </w:r>
      <w:r w:rsidR="00785022" w:rsidRPr="00F23A56">
        <w:rPr>
          <w:rFonts w:ascii="Arial" w:hAnsi="Arial" w:cs="Arial"/>
          <w:sz w:val="24"/>
          <w:szCs w:val="24"/>
        </w:rPr>
        <w:t xml:space="preserve"> a falta de </w:t>
      </w:r>
      <w:r w:rsidR="00213B1A" w:rsidRPr="00F23A56">
        <w:rPr>
          <w:rFonts w:ascii="Arial" w:hAnsi="Arial" w:cs="Arial"/>
          <w:sz w:val="24"/>
          <w:szCs w:val="24"/>
        </w:rPr>
        <w:t>água, processo</w:t>
      </w:r>
      <w:r w:rsidRPr="00F23A56">
        <w:rPr>
          <w:rFonts w:ascii="Arial" w:hAnsi="Arial" w:cs="Arial"/>
          <w:sz w:val="24"/>
          <w:szCs w:val="24"/>
        </w:rPr>
        <w:t xml:space="preserve"> de modernização da agricultura,</w:t>
      </w:r>
      <w:r w:rsidR="00A4774D" w:rsidRPr="00F23A56">
        <w:rPr>
          <w:rFonts w:ascii="Arial" w:hAnsi="Arial" w:cs="Arial"/>
          <w:sz w:val="24"/>
          <w:szCs w:val="24"/>
        </w:rPr>
        <w:t xml:space="preserve"> o mau tempo provocado</w:t>
      </w:r>
      <w:r w:rsidR="00F66E7B" w:rsidRPr="00F23A56">
        <w:rPr>
          <w:rFonts w:ascii="Arial" w:hAnsi="Arial" w:cs="Arial"/>
          <w:sz w:val="24"/>
          <w:szCs w:val="24"/>
        </w:rPr>
        <w:t xml:space="preserve"> </w:t>
      </w:r>
      <w:r w:rsidR="00192606">
        <w:rPr>
          <w:rFonts w:ascii="Arial" w:hAnsi="Arial" w:cs="Arial"/>
          <w:sz w:val="24"/>
          <w:szCs w:val="24"/>
        </w:rPr>
        <w:t>pelo</w:t>
      </w:r>
      <w:r w:rsidR="00F66E7B" w:rsidRPr="00F23A56">
        <w:rPr>
          <w:rFonts w:ascii="Arial" w:hAnsi="Arial" w:cs="Arial"/>
          <w:sz w:val="24"/>
          <w:szCs w:val="24"/>
        </w:rPr>
        <w:t xml:space="preserve"> forte vento que se fez sentir durante a noite provocou na região de Torres Vedras a queda de árvores, o que originou cortes de estrada e ainda dois acidentes de viação.</w:t>
      </w:r>
    </w:p>
    <w:p w:rsidR="00F66E7B" w:rsidRPr="00F66E7B" w:rsidRDefault="00F66E7B" w:rsidP="00C16473">
      <w:pPr>
        <w:spacing w:before="100" w:beforeAutospacing="1" w:after="100" w:afterAutospacing="1"/>
        <w:outlineLvl w:val="4"/>
        <w:rPr>
          <w:rFonts w:ascii="Arial" w:eastAsia="Times New Roman" w:hAnsi="Arial" w:cs="Arial"/>
          <w:bCs/>
          <w:color w:val="FF0000"/>
          <w:sz w:val="24"/>
          <w:szCs w:val="24"/>
          <w:lang w:eastAsia="pt-PT"/>
        </w:rPr>
      </w:pPr>
      <w:r w:rsidRPr="00F66E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PT"/>
        </w:rPr>
        <w:t>O parque de campismo de Santa Cruz ficou totalmente destruído e a luz faltou na maior parte do concelho desde a três horas da manhã, tendo todos os acessos à Lourinhã ficado cortados</w:t>
      </w:r>
    </w:p>
    <w:p w:rsidR="006C29A6" w:rsidRPr="00626529" w:rsidRDefault="006C29A6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Indique três produtos químicos utilizados na agricultura comum?</w:t>
      </w:r>
    </w:p>
    <w:p w:rsidR="00EE34F6" w:rsidRDefault="006C29A6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Os três produtos químicos utilizados na agricultura comum são:</w:t>
      </w:r>
      <w:r w:rsidR="004A5C08">
        <w:rPr>
          <w:rFonts w:ascii="Arial Narrow" w:hAnsi="Arial Narrow"/>
          <w:sz w:val="28"/>
          <w:szCs w:val="28"/>
        </w:rPr>
        <w:t xml:space="preserve"> fertilizantes, agrotóxicos e a afins e correctivos.</w:t>
      </w:r>
    </w:p>
    <w:p w:rsidR="001F6927" w:rsidRDefault="004A5C08" w:rsidP="00C16473">
      <w:pPr>
        <w:jc w:val="both"/>
        <w:rPr>
          <w:rFonts w:ascii="Arial Narrow" w:hAnsi="Arial Narrow"/>
          <w:sz w:val="28"/>
          <w:szCs w:val="28"/>
        </w:rPr>
      </w:pPr>
      <w:r w:rsidRPr="004A5C08">
        <w:rPr>
          <w:rFonts w:ascii="Arial Narrow" w:hAnsi="Arial Narrow"/>
          <w:sz w:val="28"/>
          <w:szCs w:val="28"/>
        </w:rPr>
        <w:t>Entende-se por agrotóxicos as substâncias ou misturas de substâncias de natureza química quando destinadas a prevenir</w:t>
      </w:r>
      <w:proofErr w:type="gramStart"/>
      <w:r w:rsidRPr="004A5C08">
        <w:rPr>
          <w:rFonts w:ascii="Arial Narrow" w:hAnsi="Arial Narrow"/>
          <w:sz w:val="28"/>
          <w:szCs w:val="28"/>
        </w:rPr>
        <w:t>,</w:t>
      </w:r>
      <w:proofErr w:type="gramEnd"/>
      <w:r w:rsidRPr="004A5C08">
        <w:rPr>
          <w:rFonts w:ascii="Arial Narrow" w:hAnsi="Arial Narrow"/>
          <w:sz w:val="28"/>
          <w:szCs w:val="28"/>
        </w:rPr>
        <w:t xml:space="preserve"> destruir ou repelir, directa ou indirectamente, qualquer forma de agente patogénico ou de vida animal ou vegetal que seja nociva às plantas e animais úteis, seus produtos e subprodutos e ao homem. Serão considerados produtos afins os </w:t>
      </w:r>
      <w:r w:rsidR="001F6927" w:rsidRPr="004A5C08">
        <w:rPr>
          <w:rFonts w:ascii="Arial Narrow" w:hAnsi="Arial Narrow"/>
          <w:sz w:val="28"/>
          <w:szCs w:val="28"/>
        </w:rPr>
        <w:t>harmónios</w:t>
      </w:r>
      <w:r w:rsidRPr="004A5C08">
        <w:rPr>
          <w:rFonts w:ascii="Arial Narrow" w:hAnsi="Arial Narrow"/>
          <w:sz w:val="28"/>
          <w:szCs w:val="28"/>
        </w:rPr>
        <w:t xml:space="preserve">, reguladores de crescimento e produtos químicos e bioquímicos de uso veterinário. </w:t>
      </w:r>
    </w:p>
    <w:p w:rsidR="009007BA" w:rsidRDefault="001F6927" w:rsidP="00C16473">
      <w:pPr>
        <w:jc w:val="both"/>
        <w:rPr>
          <w:rFonts w:ascii="Arial Narrow" w:hAnsi="Arial Narrow"/>
          <w:sz w:val="28"/>
          <w:szCs w:val="28"/>
        </w:rPr>
      </w:pPr>
      <w:r w:rsidRPr="001F6927">
        <w:rPr>
          <w:rFonts w:ascii="Arial Narrow" w:hAnsi="Arial Narrow"/>
          <w:sz w:val="28"/>
          <w:szCs w:val="28"/>
        </w:rPr>
        <w:t xml:space="preserve">Entende-se por fertilizantes as substâncias minerais ou orgânicas, naturais ou sintéticas, fornecedoras de um ou mais nutrientes das plantas, os produtos que contenham princípio ativo ou agente capaz de </w:t>
      </w:r>
      <w:r w:rsidR="009007BA" w:rsidRPr="001F6927">
        <w:rPr>
          <w:rFonts w:ascii="Arial Narrow" w:hAnsi="Arial Narrow"/>
          <w:sz w:val="28"/>
          <w:szCs w:val="28"/>
        </w:rPr>
        <w:t>activar</w:t>
      </w:r>
      <w:r w:rsidRPr="001F6927">
        <w:rPr>
          <w:rFonts w:ascii="Arial Narrow" w:hAnsi="Arial Narrow"/>
          <w:sz w:val="28"/>
          <w:szCs w:val="28"/>
        </w:rPr>
        <w:t xml:space="preserve">, </w:t>
      </w:r>
      <w:r w:rsidR="009007BA" w:rsidRPr="001F6927">
        <w:rPr>
          <w:rFonts w:ascii="Arial Narrow" w:hAnsi="Arial Narrow"/>
          <w:sz w:val="28"/>
          <w:szCs w:val="28"/>
        </w:rPr>
        <w:t>directa</w:t>
      </w:r>
      <w:r w:rsidRPr="001F6927">
        <w:rPr>
          <w:rFonts w:ascii="Arial Narrow" w:hAnsi="Arial Narrow"/>
          <w:sz w:val="28"/>
          <w:szCs w:val="28"/>
        </w:rPr>
        <w:t xml:space="preserve"> ou </w:t>
      </w:r>
      <w:r w:rsidR="009007BA" w:rsidRPr="001F6927">
        <w:rPr>
          <w:rFonts w:ascii="Arial Narrow" w:hAnsi="Arial Narrow"/>
          <w:sz w:val="28"/>
          <w:szCs w:val="28"/>
        </w:rPr>
        <w:t>indirectamente</w:t>
      </w:r>
      <w:r w:rsidRPr="001F6927">
        <w:rPr>
          <w:rFonts w:ascii="Arial Narrow" w:hAnsi="Arial Narrow"/>
          <w:sz w:val="28"/>
          <w:szCs w:val="28"/>
        </w:rPr>
        <w:t xml:space="preserve">, sobre o todo ou parte das plantas, visando a elevar sua produtividade.  </w:t>
      </w:r>
      <w:r w:rsidR="004A5C08" w:rsidRPr="001F6927">
        <w:rPr>
          <w:rFonts w:ascii="Arial Narrow" w:hAnsi="Arial Narrow"/>
          <w:sz w:val="28"/>
          <w:szCs w:val="28"/>
        </w:rPr>
        <w:t xml:space="preserve"> </w:t>
      </w:r>
    </w:p>
    <w:p w:rsidR="004A5C08" w:rsidRPr="009007BA" w:rsidRDefault="009007BA" w:rsidP="00C16473">
      <w:pPr>
        <w:jc w:val="both"/>
        <w:rPr>
          <w:rFonts w:ascii="Arial Narrow" w:hAnsi="Arial Narrow"/>
          <w:sz w:val="28"/>
          <w:szCs w:val="28"/>
        </w:rPr>
      </w:pPr>
      <w:r w:rsidRPr="009007BA">
        <w:rPr>
          <w:rFonts w:ascii="Arial Narrow" w:hAnsi="Arial Narrow"/>
          <w:sz w:val="28"/>
          <w:szCs w:val="28"/>
        </w:rPr>
        <w:lastRenderedPageBreak/>
        <w:t xml:space="preserve">Entende-se por correctivos os produtos destinados a corrigir uma ou mais características do solo desfavoráveis às plantas. </w:t>
      </w:r>
      <w:r w:rsidR="00C06A1F">
        <w:rPr>
          <w:rFonts w:ascii="Arial Narrow" w:hAnsi="Arial Narrow"/>
          <w:sz w:val="28"/>
          <w:szCs w:val="28"/>
        </w:rPr>
        <w:t xml:space="preserve"> </w:t>
      </w:r>
      <w:r w:rsidRPr="009007BA">
        <w:rPr>
          <w:rFonts w:ascii="Arial Narrow" w:hAnsi="Arial Narrow"/>
          <w:sz w:val="28"/>
          <w:szCs w:val="28"/>
        </w:rPr>
        <w:t xml:space="preserve"> </w:t>
      </w:r>
      <w:r w:rsidR="004A5C08" w:rsidRPr="009007BA">
        <w:rPr>
          <w:rFonts w:ascii="Arial Narrow" w:hAnsi="Arial Narrow"/>
          <w:sz w:val="28"/>
          <w:szCs w:val="28"/>
        </w:rPr>
        <w:t xml:space="preserve"> </w:t>
      </w:r>
    </w:p>
    <w:p w:rsidR="003E07AA" w:rsidRPr="00626529" w:rsidRDefault="003E07AA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 xml:space="preserve">Quais as principais </w:t>
      </w:r>
      <w:r w:rsidR="00D07E0B" w:rsidRPr="00626529">
        <w:rPr>
          <w:rFonts w:ascii="Arial Narrow" w:hAnsi="Arial Narrow"/>
          <w:sz w:val="28"/>
          <w:szCs w:val="28"/>
        </w:rPr>
        <w:t>consequências ambientais que advêm da utilização destes produtos?</w:t>
      </w:r>
    </w:p>
    <w:p w:rsidR="00D07E0B" w:rsidRPr="00626529" w:rsidRDefault="00E52397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As principais consequências ambientais que advêm da utilização destes produtos são:</w:t>
      </w:r>
    </w:p>
    <w:p w:rsidR="00E52397" w:rsidRPr="00626529" w:rsidRDefault="00E52397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-Efeitos nocivos de herbicidas, e outro biocidas para o ambiente.</w:t>
      </w:r>
    </w:p>
    <w:p w:rsidR="00E52397" w:rsidRPr="00626529" w:rsidRDefault="00E52397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-</w:t>
      </w:r>
      <w:r w:rsidR="00E9108D" w:rsidRPr="00626529">
        <w:rPr>
          <w:rFonts w:ascii="Arial Narrow" w:hAnsi="Arial Narrow"/>
          <w:sz w:val="28"/>
          <w:szCs w:val="28"/>
        </w:rPr>
        <w:t>Conversão e ecossistemas naturais ou terra arável.</w:t>
      </w:r>
    </w:p>
    <w:p w:rsidR="00E9108D" w:rsidRPr="00626529" w:rsidRDefault="00E9108D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-Degradação da biodiversidade.</w:t>
      </w:r>
    </w:p>
    <w:p w:rsidR="00E9108D" w:rsidRPr="00626529" w:rsidRDefault="00E9108D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-Erosão.</w:t>
      </w:r>
    </w:p>
    <w:p w:rsidR="00E9108D" w:rsidRPr="00626529" w:rsidRDefault="00E9108D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-Ervas daninhas.</w:t>
      </w:r>
    </w:p>
    <w:p w:rsidR="00E9108D" w:rsidRPr="00626529" w:rsidRDefault="009B67FA" w:rsidP="00C16473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</w:t>
      </w:r>
      <w:r w:rsidR="00927B01" w:rsidRPr="00626529">
        <w:rPr>
          <w:rFonts w:ascii="Arial Narrow" w:hAnsi="Arial Narrow"/>
          <w:sz w:val="28"/>
          <w:szCs w:val="28"/>
        </w:rPr>
        <w:t>Lixíviação de</w:t>
      </w:r>
      <w:r w:rsidR="00E9108D" w:rsidRPr="00626529">
        <w:rPr>
          <w:rFonts w:ascii="Arial Narrow" w:hAnsi="Arial Narrow"/>
          <w:sz w:val="28"/>
          <w:szCs w:val="28"/>
        </w:rPr>
        <w:t xml:space="preserve"> </w:t>
      </w:r>
      <w:r w:rsidR="00927B01" w:rsidRPr="00626529">
        <w:rPr>
          <w:rFonts w:ascii="Arial Narrow" w:hAnsi="Arial Narrow"/>
          <w:sz w:val="28"/>
          <w:szCs w:val="28"/>
        </w:rPr>
        <w:t>nitrogénio</w:t>
      </w:r>
      <w:r w:rsidR="00E9108D" w:rsidRPr="00626529">
        <w:rPr>
          <w:rFonts w:ascii="Arial Narrow" w:hAnsi="Arial Narrow"/>
          <w:sz w:val="28"/>
          <w:szCs w:val="28"/>
        </w:rPr>
        <w:t xml:space="preserve"> para rios e lagos.</w:t>
      </w:r>
    </w:p>
    <w:p w:rsidR="00927B01" w:rsidRPr="00626529" w:rsidRDefault="00927B01" w:rsidP="00C16473">
      <w:pPr>
        <w:jc w:val="both"/>
        <w:rPr>
          <w:rFonts w:ascii="Arial Narrow" w:hAnsi="Arial Narrow"/>
          <w:sz w:val="28"/>
          <w:szCs w:val="28"/>
        </w:rPr>
      </w:pPr>
      <w:r w:rsidRPr="00626529">
        <w:rPr>
          <w:rFonts w:ascii="Arial Narrow" w:hAnsi="Arial Narrow"/>
          <w:sz w:val="28"/>
          <w:szCs w:val="28"/>
        </w:rPr>
        <w:t>Indique o que entende por agricultura biológica?</w:t>
      </w:r>
    </w:p>
    <w:p w:rsidR="003320B0" w:rsidRDefault="003320B0" w:rsidP="002F391D">
      <w:pPr>
        <w:pStyle w:val="NormalWeb"/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9B67FA">
        <w:rPr>
          <w:rFonts w:ascii="Arial Narrow" w:hAnsi="Arial Narrow"/>
          <w:sz w:val="28"/>
          <w:szCs w:val="28"/>
        </w:rPr>
        <w:t xml:space="preserve">A Agricultura Biológica é um sistema de produção holístico, que promove e melhora a saúde do ecossistema agrícola, ao fomentar a biodiversidade, os ciclos biológicos e a actividade biológica do solo. Privilegia o uso de boas práticas de gestão da exploração agrícola, em lugar do recurso a factores de produção externos, tendo em conta que os sistemas de produção devem ser adaptados às condições regionais. Isto é conseguido, sempre que possível, através do uso de métodos culturais, biológicos e mecânicos em detrimento da utilização de materiais sintéticos.    </w:t>
      </w:r>
    </w:p>
    <w:p w:rsidR="00156099" w:rsidRPr="009B67FA" w:rsidRDefault="00156099" w:rsidP="00626529">
      <w:pPr>
        <w:pStyle w:val="NormalWeb"/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927B01" w:rsidRDefault="00927B01">
      <w:pPr>
        <w:rPr>
          <w:sz w:val="24"/>
          <w:szCs w:val="24"/>
        </w:rPr>
      </w:pPr>
    </w:p>
    <w:p w:rsidR="00E9108D" w:rsidRDefault="00E9108D">
      <w:pPr>
        <w:rPr>
          <w:sz w:val="24"/>
          <w:szCs w:val="24"/>
        </w:rPr>
      </w:pPr>
    </w:p>
    <w:p w:rsidR="00E9108D" w:rsidRDefault="00E9108D">
      <w:pPr>
        <w:rPr>
          <w:sz w:val="24"/>
          <w:szCs w:val="24"/>
        </w:rPr>
      </w:pPr>
    </w:p>
    <w:p w:rsidR="00F60B95" w:rsidRPr="0067002C" w:rsidRDefault="00875DE7">
      <w:pPr>
        <w:rPr>
          <w:b/>
          <w:sz w:val="24"/>
          <w:szCs w:val="24"/>
        </w:rPr>
      </w:pPr>
      <w:r w:rsidRPr="0067002C">
        <w:rPr>
          <w:b/>
          <w:sz w:val="24"/>
          <w:szCs w:val="24"/>
        </w:rPr>
        <w:t xml:space="preserve"> </w:t>
      </w:r>
      <w:r w:rsidR="00965A51">
        <w:t>Hilário Rodrigues</w:t>
      </w:r>
    </w:p>
    <w:sectPr w:rsidR="00F60B95" w:rsidRPr="0067002C" w:rsidSect="00552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0B95"/>
    <w:rsid w:val="000D7549"/>
    <w:rsid w:val="00140B16"/>
    <w:rsid w:val="00156099"/>
    <w:rsid w:val="00192606"/>
    <w:rsid w:val="00194DBF"/>
    <w:rsid w:val="001F6927"/>
    <w:rsid w:val="00213B1A"/>
    <w:rsid w:val="00220562"/>
    <w:rsid w:val="002F391D"/>
    <w:rsid w:val="003320B0"/>
    <w:rsid w:val="003D2012"/>
    <w:rsid w:val="003E07AA"/>
    <w:rsid w:val="0042148A"/>
    <w:rsid w:val="004A5C08"/>
    <w:rsid w:val="004F0D82"/>
    <w:rsid w:val="00552246"/>
    <w:rsid w:val="0057108A"/>
    <w:rsid w:val="005B4C0C"/>
    <w:rsid w:val="005C2352"/>
    <w:rsid w:val="006230FA"/>
    <w:rsid w:val="00626529"/>
    <w:rsid w:val="0067002C"/>
    <w:rsid w:val="006C29A6"/>
    <w:rsid w:val="00733FF1"/>
    <w:rsid w:val="00760CBD"/>
    <w:rsid w:val="00785022"/>
    <w:rsid w:val="007D47FF"/>
    <w:rsid w:val="00875DE7"/>
    <w:rsid w:val="008A755E"/>
    <w:rsid w:val="008E714B"/>
    <w:rsid w:val="009007BA"/>
    <w:rsid w:val="00920713"/>
    <w:rsid w:val="009221A0"/>
    <w:rsid w:val="00923D9E"/>
    <w:rsid w:val="00927B01"/>
    <w:rsid w:val="00965A51"/>
    <w:rsid w:val="00967FEA"/>
    <w:rsid w:val="009B67FA"/>
    <w:rsid w:val="009D62A4"/>
    <w:rsid w:val="009F343A"/>
    <w:rsid w:val="00A417C4"/>
    <w:rsid w:val="00A4774D"/>
    <w:rsid w:val="00AB04AF"/>
    <w:rsid w:val="00C06A1F"/>
    <w:rsid w:val="00C16473"/>
    <w:rsid w:val="00C32FEE"/>
    <w:rsid w:val="00C40BBB"/>
    <w:rsid w:val="00C728C6"/>
    <w:rsid w:val="00CE309D"/>
    <w:rsid w:val="00D07E0B"/>
    <w:rsid w:val="00D35B3C"/>
    <w:rsid w:val="00D91FA5"/>
    <w:rsid w:val="00DB4202"/>
    <w:rsid w:val="00DC7C84"/>
    <w:rsid w:val="00E52397"/>
    <w:rsid w:val="00E607F0"/>
    <w:rsid w:val="00E9108D"/>
    <w:rsid w:val="00EC3BF2"/>
    <w:rsid w:val="00EE34F6"/>
    <w:rsid w:val="00F23A56"/>
    <w:rsid w:val="00F60B95"/>
    <w:rsid w:val="00F66E7B"/>
    <w:rsid w:val="00FC2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46"/>
  </w:style>
  <w:style w:type="paragraph" w:styleId="Ttulo4">
    <w:name w:val="heading 4"/>
    <w:basedOn w:val="Normal"/>
    <w:link w:val="Ttulo4Carcter"/>
    <w:uiPriority w:val="9"/>
    <w:qFormat/>
    <w:rsid w:val="00F66E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F66E7B"/>
    <w:rPr>
      <w:rFonts w:ascii="Times New Roman" w:eastAsia="Times New Roman" w:hAnsi="Times New Roman" w:cs="Times New Roman"/>
      <w:b/>
      <w:bCs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64EC-C232-4D9C-9309-876EAC43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33</cp:revision>
  <dcterms:created xsi:type="dcterms:W3CDTF">2011-01-09T21:59:00Z</dcterms:created>
  <dcterms:modified xsi:type="dcterms:W3CDTF">2011-01-28T22:15:00Z</dcterms:modified>
</cp:coreProperties>
</file>